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7" w:rsidRPr="006379A7" w:rsidRDefault="006379A7" w:rsidP="006379A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И УСЛОВИЯ ПРЕДОСТАВЛЕНИЯ БЕСПЛАТНОЙ МЕДИЦИНСКОЙ ПОМОЩИ В МЕДИЦИНСКИХ ОРГАНИЗАЦИЯХ</w:t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DB548A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организации в соответствии с перечнем медицинских организаций, указанных в приложении N 9 к настоящей Программе, оказывают медицинскую реабилитацию в условиях круглосуточного стационара, дневного стационара и в амбулаторных условиях.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DB548A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 оказании </w:t>
      </w:r>
      <w:hyperlink r:id="rId4" w:anchor="6500IL" w:history="1">
        <w:r w:rsidR="006379A7" w:rsidRPr="006379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медицинской помощи</w:t>
        </w:r>
      </w:hyperlink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рамках Программы гражданин имеет право на выбор медицинской организации в порядке, утвержденном </w:t>
      </w:r>
      <w:hyperlink r:id="rId5" w:anchor="64U0IK" w:history="1">
        <w:r w:rsidR="006379A7" w:rsidRPr="006379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осуществляемой ею медицинской деятельности, врачах, уровне их 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 и квалификации.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DB548A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DB548A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 </w:t>
      </w:r>
      <w:hyperlink r:id="rId6" w:anchor="64U0IK" w:history="1">
        <w:r w:rsidR="006379A7" w:rsidRPr="006379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</w:t>
        </w:r>
      </w:hyperlink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6379A7"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инвалидам войны;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участникам Великой Отечественной войны;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ветеранам боевых действий;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лицам, награжденным знаком "Жителю блокадного Ленинграда";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вдовам инвалидов и участников Великой Отечественной войны;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реабилитированным лицам и лицам, признанным пострадавшими от политических репрессий;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Героям Социалистического Труда, Героям Труда Российской Федерации и полным кавалерам ордена Трудовой Славы;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вдовам (вдовцам) Героев Советского Союза, Героев Российской Федерации или полных кавалеров ордена Славы;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гражданам, награжденным нагрудным знаком "Почетный донор СССР" или "Почетный донор России";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детям-инвалидам, инвалидам I и II групп;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инвалидам вследствие чернобыльской катастрофы;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Теча</w:t>
      </w:r>
      <w:proofErr w:type="spellEnd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Теча</w:t>
      </w:r>
      <w:proofErr w:type="spellEnd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сЗв</w:t>
      </w:r>
      <w:proofErr w:type="spellEnd"/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(бэр).</w:t>
      </w: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79A7" w:rsidRPr="006379A7" w:rsidRDefault="006379A7" w:rsidP="00637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7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</w:t>
      </w:r>
    </w:p>
    <w:p w:rsid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Pr="006379A7" w:rsidRDefault="006379A7" w:rsidP="006379A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79A7" w:rsidRDefault="00DB548A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</w:t>
      </w:r>
      <w:r w:rsidR="006379A7">
        <w:rPr>
          <w:rFonts w:ascii="Arial" w:hAnsi="Arial" w:cs="Arial"/>
          <w:color w:val="444444"/>
        </w:rPr>
        <w:t>. В рамках настоящей Программы обеспечиваются мероприятия по профилактике заболеваний и формированию здорового образа жизни: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 </w:t>
      </w:r>
      <w:hyperlink r:id="rId7" w:anchor="6540IN" w:history="1">
        <w:r>
          <w:rPr>
            <w:rStyle w:val="a3"/>
            <w:rFonts w:ascii="Arial" w:hAnsi="Arial" w:cs="Arial"/>
          </w:rPr>
          <w:t>профилактический медицинский осмотр и диспансеризация определенных групп взрослого населения</w:t>
        </w:r>
      </w:hyperlink>
      <w:r>
        <w:rPr>
          <w:rFonts w:ascii="Arial" w:hAnsi="Arial" w:cs="Arial"/>
          <w:color w:val="444444"/>
        </w:rPr>
        <w:t> в порядке и в сроки, которые утверждены </w:t>
      </w:r>
      <w:hyperlink r:id="rId8" w:anchor="7D20K3" w:history="1">
        <w:r>
          <w:rPr>
            <w:rStyle w:val="a3"/>
            <w:rFonts w:ascii="Arial" w:hAnsi="Arial" w:cs="Arial"/>
          </w:rPr>
          <w:t>Приказом Министерства здравоохранения Российской Федерации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</w:t>
      </w:r>
      <w:r>
        <w:rPr>
          <w:rFonts w:ascii="Arial" w:hAnsi="Arial" w:cs="Arial"/>
          <w:color w:val="444444"/>
        </w:rPr>
        <w:lastRenderedPageBreak/>
        <w:t>пройти профилактические медицинские осмотры, включая диспансеризацию.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прохождение несовершеннолетними профилактических медицинских осмотров в порядке и в сроки, которые установлены </w:t>
      </w:r>
      <w:hyperlink r:id="rId9" w:anchor="6540IN" w:history="1">
        <w:r>
          <w:rPr>
            <w:rStyle w:val="a3"/>
            <w:rFonts w:ascii="Arial" w:hAnsi="Arial" w:cs="Arial"/>
          </w:rPr>
          <w:t>Приказом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 </w:t>
      </w:r>
      <w:hyperlink r:id="rId10" w:anchor="64S0IJ" w:history="1">
        <w:r>
          <w:rPr>
            <w:rStyle w:val="a3"/>
            <w:rFonts w:ascii="Arial" w:hAnsi="Arial" w:cs="Arial"/>
          </w:rPr>
          <w:t>Приказами Министерства здравоохранения Российской Федерации от 15 марта 2022 года N 168н "Об утверждении порядка проведения диспансерного наблюдения за взрослыми"</w:t>
        </w:r>
      </w:hyperlink>
      <w:r>
        <w:rPr>
          <w:rFonts w:ascii="Arial" w:hAnsi="Arial" w:cs="Arial"/>
          <w:color w:val="444444"/>
        </w:rPr>
        <w:t>, </w:t>
      </w:r>
      <w:hyperlink r:id="rId11" w:anchor="64U0IK" w:history="1">
        <w:r>
          <w:rPr>
            <w:rStyle w:val="a3"/>
            <w:rFonts w:ascii="Arial" w:hAnsi="Arial" w:cs="Arial"/>
          </w:rPr>
          <w:t>от 4 июня 2020 года N 548н "Об утверждении порядка диспансерного наблюдения за взрослыми с онкологическими заболеваниями"</w:t>
        </w:r>
      </w:hyperlink>
      <w:r>
        <w:rPr>
          <w:rFonts w:ascii="Arial" w:hAnsi="Arial" w:cs="Arial"/>
          <w:color w:val="444444"/>
        </w:rPr>
        <w:t>, </w:t>
      </w:r>
      <w:hyperlink r:id="rId12" w:anchor="64U0IK" w:history="1">
        <w:r>
          <w:rPr>
            <w:rStyle w:val="a3"/>
            <w:rFonts w:ascii="Arial" w:hAnsi="Arial" w:cs="Arial"/>
          </w:rPr>
          <w:t>от 16 мая 2019 года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</w:t>
        </w:r>
      </w:hyperlink>
      <w:r>
        <w:rPr>
          <w:rFonts w:ascii="Arial" w:hAnsi="Arial" w:cs="Arial"/>
          <w:color w:val="444444"/>
        </w:rPr>
        <w:t>, </w:t>
      </w:r>
      <w:hyperlink r:id="rId13" w:anchor="64U0IK" w:history="1">
        <w:r>
          <w:rPr>
            <w:rStyle w:val="a3"/>
            <w:rFonts w:ascii="Arial" w:hAnsi="Arial" w:cs="Arial"/>
          </w:rPr>
          <w:t>от 10 июня 2021 года N 629н "Об утверждении Порядка диспансерного наблюдения детей с онкологическими и гематологическими заболеваниями"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санитарно-противоэпидемические мероприятия;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повышение уровня информированности населения о профилактике заболеваний, в том числе социально значимых заболеваний, и формирование здорового образа жизни путем проведения занятий в Школах здоровья.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DB548A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6</w:t>
      </w:r>
      <w:r w:rsidR="006379A7">
        <w:rPr>
          <w:rFonts w:ascii="Arial" w:hAnsi="Arial" w:cs="Arial"/>
          <w:color w:val="444444"/>
        </w:rPr>
        <w:t>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rPr>
          <w:rFonts w:ascii="Arial" w:hAnsi="Arial" w:cs="Arial"/>
          <w:color w:val="444444"/>
        </w:rPr>
        <w:t>самозаписи</w:t>
      </w:r>
      <w:proofErr w:type="spellEnd"/>
      <w:r>
        <w:rPr>
          <w:rFonts w:ascii="Arial" w:hAnsi="Arial" w:cs="Arial"/>
          <w:color w:val="444444"/>
        </w:rPr>
        <w:t>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осуществлении патронажа детей в порядке, утвержденном уполномоченным федеральным органом исполнительной власти;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наблюдении до выздоровления детей в возрасте до 1 года в соответствии с порядками оказания медицинской помощи;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наблюдении до окончания заразного периода болезни больных инфекционными заболеваниями.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осуществляется оказание первичной специализированной медико-санитарной помощи врачами-специалистами: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самостоятельном обращении гражданина в медицинскую организацию, в том числе организацию, выбранную им в установленном порядке, в соответствии с порядками оказания медицинской помощи.</w:t>
      </w:r>
    </w:p>
    <w:p w:rsidR="0073385A" w:rsidRDefault="0073385A"/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медицинская помощь оказывается в пределах установленных сроков ожидания: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Уполномоченным федеральным органом исполнительной власти могут быть установлены иные сроки ожидания;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при оказании медицинской помощи в амбулаторных условиях в плановой форме производится лекарственное обеспечение: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 </w:t>
      </w:r>
      <w:hyperlink r:id="rId14" w:anchor="6560IO" w:history="1">
        <w:r>
          <w:rPr>
            <w:rStyle w:val="a3"/>
            <w:rFonts w:ascii="Arial" w:hAnsi="Arial" w:cs="Arial"/>
          </w:rPr>
          <w:t>перечнем лекарственных препаратов</w:t>
        </w:r>
      </w:hyperlink>
      <w:r>
        <w:rPr>
          <w:rFonts w:ascii="Arial" w:hAnsi="Arial" w:cs="Arial"/>
          <w:color w:val="444444"/>
        </w:rPr>
        <w:t>, отпускаемых населению 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по перечню и в объеме не менее объема, предусмотренного приложением N 1 "Перечень жизненно необходимых и важнейших лекарственных препаратов для медицинского применения", утвержденным </w:t>
      </w:r>
      <w:hyperlink r:id="rId15" w:anchor="7D20K3" w:history="1">
        <w:r>
          <w:rPr>
            <w:rStyle w:val="a3"/>
            <w:rFonts w:ascii="Arial" w:hAnsi="Arial" w:cs="Arial"/>
          </w:rPr>
          <w:t>Распоряжением Правительства Российской Федерации от 12 октября 2019 года N 2406-р</w:t>
        </w:r>
      </w:hyperlink>
      <w:r>
        <w:rPr>
          <w:rFonts w:ascii="Arial" w:hAnsi="Arial" w:cs="Arial"/>
          <w:color w:val="444444"/>
        </w:rPr>
        <w:t>, и за счет средств областного бюджета по перечню согласно приложению N 2 к Программе;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оказании стоматологической помощи согласно перечню стоматологических расходных материалов на 2024 год (приложение N 3 к Программе);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(далее - Перечень ЖНВЛП) (приложение N 5 к Программе);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6379A7" w:rsidRDefault="006379A7"/>
    <w:p w:rsidR="006379A7" w:rsidRDefault="00DB548A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</w:t>
      </w:r>
      <w:r w:rsidR="006379A7">
        <w:rPr>
          <w:rFonts w:ascii="Arial" w:hAnsi="Arial" w:cs="Arial"/>
          <w:color w:val="444444"/>
        </w:rPr>
        <w:t>. При оказании медицинской помощи в стационарных условиях: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порядков маршрутизации больных, утвержденных департаментом здравоохранения Костромской области.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rPr>
          <w:rFonts w:ascii="Arial" w:hAnsi="Arial" w:cs="Arial"/>
          <w:color w:val="444444"/>
        </w:rPr>
        <w:t>догоспитальное</w:t>
      </w:r>
      <w:proofErr w:type="spellEnd"/>
      <w:r>
        <w:rPr>
          <w:rFonts w:ascii="Arial" w:hAnsi="Arial" w:cs="Arial"/>
          <w:color w:val="444444"/>
        </w:rPr>
        <w:t xml:space="preserve"> обследование в соответствии с порядками оказания медицинской помощи, установленными уполномоченным федеральным органом исполнительной власти, на основе клинических рекомендаций с учетом стандартов медицинской помощи. Отсутствие отдельных исследований в рамках </w:t>
      </w:r>
      <w:proofErr w:type="spellStart"/>
      <w:r>
        <w:rPr>
          <w:rFonts w:ascii="Arial" w:hAnsi="Arial" w:cs="Arial"/>
          <w:color w:val="444444"/>
        </w:rPr>
        <w:t>догоспитального</w:t>
      </w:r>
      <w:proofErr w:type="spellEnd"/>
      <w:r>
        <w:rPr>
          <w:rFonts w:ascii="Arial" w:hAnsi="Arial" w:cs="Arial"/>
          <w:color w:val="444444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пациенты круглосуточного стационара обеспечиваются лекарственными препаратами, включенными в территориальный Перечень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 </w:t>
      </w:r>
      <w:hyperlink r:id="rId16" w:anchor="6540IN" w:history="1">
        <w:r>
          <w:rPr>
            <w:rStyle w:val="a3"/>
            <w:rFonts w:ascii="Arial" w:hAnsi="Arial" w:cs="Arial"/>
          </w:rPr>
          <w:t>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17" w:anchor="64U0IK" w:history="1">
        <w:r>
          <w:rPr>
            <w:rStyle w:val="a3"/>
            <w:rFonts w:ascii="Arial" w:hAnsi="Arial" w:cs="Arial"/>
          </w:rPr>
          <w:t>Распоряжением Правительства Российской Федерации от 31 декабря 2018 года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</w:t>
      </w:r>
      <w:r>
        <w:rPr>
          <w:rFonts w:ascii="Arial" w:hAnsi="Arial" w:cs="Arial"/>
          <w:color w:val="444444"/>
        </w:rPr>
        <w:lastRenderedPageBreak/>
        <w:t xml:space="preserve">случаев оперативного </w:t>
      </w:r>
      <w:proofErr w:type="spellStart"/>
      <w:r>
        <w:rPr>
          <w:rFonts w:ascii="Arial" w:hAnsi="Arial" w:cs="Arial"/>
          <w:color w:val="444444"/>
        </w:rPr>
        <w:t>родоразрешения</w:t>
      </w:r>
      <w:proofErr w:type="spellEnd"/>
      <w:r>
        <w:rPr>
          <w:rFonts w:ascii="Arial" w:hAnsi="Arial" w:cs="Arial"/>
          <w:color w:val="444444"/>
        </w:rPr>
        <w:t xml:space="preserve"> или наличия у отца или иного члена семьи инфекционных заболеваний;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ребенка-инвалида, который в соответствии с индивидуальной программой реабилитации или </w:t>
      </w:r>
      <w:proofErr w:type="spellStart"/>
      <w:r>
        <w:rPr>
          <w:rFonts w:ascii="Arial" w:hAnsi="Arial" w:cs="Arial"/>
          <w:color w:val="444444"/>
        </w:rPr>
        <w:t>абилитации</w:t>
      </w:r>
      <w:proofErr w:type="spellEnd"/>
      <w:r>
        <w:rPr>
          <w:rFonts w:ascii="Arial" w:hAnsi="Arial" w:cs="Arial"/>
          <w:color w:val="444444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 </w:t>
      </w:r>
      <w:hyperlink r:id="rId18" w:anchor="64U0IK" w:history="1">
        <w:r>
          <w:rPr>
            <w:rStyle w:val="a3"/>
            <w:rFonts w:ascii="Arial" w:hAnsi="Arial" w:cs="Arial"/>
          </w:rPr>
          <w:t>Федерального закона от 27 июля 2006 года N 152-ФЗ "О персональных данных"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</w:t>
      </w:r>
      <w:r>
        <w:rPr>
          <w:rFonts w:ascii="Arial" w:hAnsi="Arial" w:cs="Arial"/>
          <w:color w:val="444444"/>
        </w:rPr>
        <w:lastRenderedPageBreak/>
        <w:t>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6379A7" w:rsidRDefault="006379A7"/>
    <w:p w:rsidR="006379A7" w:rsidRDefault="00DB548A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</w:t>
      </w:r>
      <w:r w:rsidR="006379A7">
        <w:rPr>
          <w:rFonts w:ascii="Arial" w:hAnsi="Arial" w:cs="Arial"/>
          <w:color w:val="444444"/>
        </w:rPr>
        <w:t>. При оказании медицинской помощи в условиях дневного стационара: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пациенты дневного стационара обеспечиваются: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лекарственными препаратами в соответствии с Перечнем ЖНВЛП;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DB548A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</w:t>
      </w:r>
      <w:r w:rsidR="006379A7">
        <w:rPr>
          <w:rFonts w:ascii="Arial" w:hAnsi="Arial" w:cs="Arial"/>
          <w:color w:val="444444"/>
        </w:rPr>
        <w:t>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Время </w:t>
      </w:r>
      <w:proofErr w:type="spellStart"/>
      <w:r>
        <w:rPr>
          <w:rFonts w:ascii="Arial" w:hAnsi="Arial" w:cs="Arial"/>
          <w:color w:val="444444"/>
        </w:rPr>
        <w:t>доезда</w:t>
      </w:r>
      <w:proofErr w:type="spellEnd"/>
      <w:r>
        <w:rPr>
          <w:rFonts w:ascii="Arial" w:hAnsi="Arial" w:cs="Arial"/>
          <w:color w:val="44444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</w:t>
      </w:r>
      <w:r>
        <w:rPr>
          <w:rFonts w:ascii="Arial" w:hAnsi="Arial" w:cs="Arial"/>
          <w:color w:val="444444"/>
        </w:rPr>
        <w:lastRenderedPageBreak/>
        <w:t>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 - 50 минут, свыше 60 км - 1 час 20 минут.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DB548A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</w:t>
      </w:r>
      <w:r w:rsidR="006379A7">
        <w:rPr>
          <w:rFonts w:ascii="Arial" w:hAnsi="Arial" w:cs="Arial"/>
          <w:color w:val="444444"/>
        </w:rPr>
        <w:t>. Медицинская помощь детям-сиротам и детям, оставшимся без попечения родителей, оказывается в медицинских организациях в соответствии с:</w:t>
      </w:r>
      <w:r w:rsidR="006379A7"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 </w:t>
      </w:r>
      <w:hyperlink r:id="rId19" w:anchor="64U0IK" w:history="1">
        <w:r>
          <w:rPr>
            <w:rStyle w:val="a3"/>
            <w:rFonts w:ascii="Arial" w:hAnsi="Arial" w:cs="Arial"/>
          </w:rPr>
          <w:t>Приказом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 </w:t>
      </w:r>
      <w:hyperlink r:id="rId20" w:anchor="64S0IJ" w:history="1">
        <w:r>
          <w:rPr>
            <w:rStyle w:val="a3"/>
            <w:rFonts w:ascii="Arial" w:hAnsi="Arial" w:cs="Arial"/>
          </w:rPr>
          <w:t>Приказом Министерства здравоохранения Российской Федерации от 21 апреля 2022 года N 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 </w:t>
      </w:r>
      <w:hyperlink r:id="rId21" w:anchor="6520IM" w:history="1">
        <w:r>
          <w:rPr>
            <w:rStyle w:val="a3"/>
            <w:rFonts w:ascii="Arial" w:hAnsi="Arial" w:cs="Arial"/>
          </w:rPr>
          <w:t>Приказом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 </w:t>
      </w:r>
      <w:hyperlink r:id="rId22" w:anchor="64U0IK" w:history="1">
        <w:r>
          <w:rPr>
            <w:rStyle w:val="a3"/>
            <w:rFonts w:ascii="Arial" w:hAnsi="Arial" w:cs="Arial"/>
          </w:rPr>
          <w:t>Приказами Министерства здравоохранения Российской Федерации от 2 декабря 2014 года N 796н "Об утверждении Положения об организации оказания специализированной, в том числе высокотехнологичной, медицинской помощи"</w:t>
        </w:r>
      </w:hyperlink>
      <w:r>
        <w:rPr>
          <w:rFonts w:ascii="Arial" w:hAnsi="Arial" w:cs="Arial"/>
          <w:color w:val="444444"/>
        </w:rPr>
        <w:t>, </w:t>
      </w:r>
      <w:hyperlink r:id="rId23" w:anchor="64U0IK" w:history="1">
        <w:r>
          <w:rPr>
            <w:rStyle w:val="a3"/>
            <w:rFonts w:ascii="Arial" w:hAnsi="Arial" w:cs="Arial"/>
          </w:rPr>
          <w:t>от 2 октября 2019 года N 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</w:t>
        </w:r>
      </w:hyperlink>
      <w:r>
        <w:rPr>
          <w:rFonts w:ascii="Arial" w:hAnsi="Arial" w:cs="Arial"/>
          <w:color w:val="444444"/>
        </w:rPr>
        <w:t>, </w:t>
      </w:r>
      <w:hyperlink r:id="rId24" w:anchor="7D20K3" w:history="1">
        <w:r>
          <w:rPr>
            <w:rStyle w:val="a3"/>
            <w:rFonts w:ascii="Arial" w:hAnsi="Arial" w:cs="Arial"/>
          </w:rPr>
          <w:t>от 23 октября 2019 года N 878н "Об утверждении Порядка организации медицинской реабилитации детей"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379A7" w:rsidRDefault="006379A7" w:rsidP="00637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379A7" w:rsidRDefault="00DB548A" w:rsidP="006379A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</w:t>
      </w:r>
      <w:bookmarkStart w:id="0" w:name="_GoBack"/>
      <w:bookmarkEnd w:id="0"/>
      <w:r w:rsidR="006379A7">
        <w:rPr>
          <w:rFonts w:ascii="Arial" w:hAnsi="Arial" w:cs="Arial"/>
          <w:color w:val="444444"/>
        </w:rPr>
        <w:t xml:space="preserve">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</w:t>
      </w:r>
      <w:r w:rsidR="006379A7">
        <w:rPr>
          <w:rFonts w:ascii="Arial" w:hAnsi="Arial" w:cs="Arial"/>
          <w:color w:val="444444"/>
        </w:rPr>
        <w:lastRenderedPageBreak/>
        <w:t>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6379A7" w:rsidRDefault="006379A7"/>
    <w:sectPr w:rsidR="0063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E7"/>
    <w:rsid w:val="00221CE7"/>
    <w:rsid w:val="006379A7"/>
    <w:rsid w:val="0073385A"/>
    <w:rsid w:val="00D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B667"/>
  <w15:chartTrackingRefBased/>
  <w15:docId w15:val="{2757488D-1FA3-49F7-ADF3-7BF1DF5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24051" TargetMode="External"/><Relationship Id="rId13" Type="http://schemas.openxmlformats.org/officeDocument/2006/relationships/hyperlink" Target="https://docs.cntd.ru/document/607329438" TargetMode="External"/><Relationship Id="rId18" Type="http://schemas.openxmlformats.org/officeDocument/2006/relationships/hyperlink" Target="https://docs.cntd.ru/document/90199004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99003591" TargetMode="External"/><Relationship Id="rId7" Type="http://schemas.openxmlformats.org/officeDocument/2006/relationships/hyperlink" Target="https://docs.cntd.ru/document/607124051" TargetMode="External"/><Relationship Id="rId12" Type="http://schemas.openxmlformats.org/officeDocument/2006/relationships/hyperlink" Target="https://docs.cntd.ru/document/554715762" TargetMode="External"/><Relationship Id="rId17" Type="http://schemas.openxmlformats.org/officeDocument/2006/relationships/hyperlink" Target="https://docs.cntd.ru/document/55206170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2061702" TargetMode="External"/><Relationship Id="rId20" Type="http://schemas.openxmlformats.org/officeDocument/2006/relationships/hyperlink" Target="https://docs.cntd.ru/document/35028162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02040726" TargetMode="External"/><Relationship Id="rId11" Type="http://schemas.openxmlformats.org/officeDocument/2006/relationships/hyperlink" Target="https://docs.cntd.ru/document/565211828" TargetMode="External"/><Relationship Id="rId24" Type="http://schemas.openxmlformats.org/officeDocument/2006/relationships/hyperlink" Target="https://docs.cntd.ru/document/563862149" TargetMode="External"/><Relationship Id="rId5" Type="http://schemas.openxmlformats.org/officeDocument/2006/relationships/hyperlink" Target="https://docs.cntd.ru/document/902348734" TargetMode="External"/><Relationship Id="rId15" Type="http://schemas.openxmlformats.org/officeDocument/2006/relationships/hyperlink" Target="https://docs.cntd.ru/document/563469457" TargetMode="External"/><Relationship Id="rId23" Type="http://schemas.openxmlformats.org/officeDocument/2006/relationships/hyperlink" Target="https://docs.cntd.ru/document/563530229" TargetMode="External"/><Relationship Id="rId10" Type="http://schemas.openxmlformats.org/officeDocument/2006/relationships/hyperlink" Target="https://docs.cntd.ru/document/350170247" TargetMode="External"/><Relationship Id="rId19" Type="http://schemas.openxmlformats.org/officeDocument/2006/relationships/hyperlink" Target="https://docs.cntd.ru/document/902342542" TargetMode="External"/><Relationship Id="rId4" Type="http://schemas.openxmlformats.org/officeDocument/2006/relationships/hyperlink" Target="https://docs.cntd.ru/document/902348734" TargetMode="External"/><Relationship Id="rId9" Type="http://schemas.openxmlformats.org/officeDocument/2006/relationships/hyperlink" Target="https://docs.cntd.ru/document/436759767" TargetMode="External"/><Relationship Id="rId14" Type="http://schemas.openxmlformats.org/officeDocument/2006/relationships/hyperlink" Target="https://docs.cntd.ru/document/563469457" TargetMode="External"/><Relationship Id="rId22" Type="http://schemas.openxmlformats.org/officeDocument/2006/relationships/hyperlink" Target="https://docs.cntd.ru/document/420238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5167</Words>
  <Characters>29455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3</cp:revision>
  <dcterms:created xsi:type="dcterms:W3CDTF">2024-02-27T13:00:00Z</dcterms:created>
  <dcterms:modified xsi:type="dcterms:W3CDTF">2024-02-28T07:17:00Z</dcterms:modified>
</cp:coreProperties>
</file>